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F539D1" w:rsidRPr="00F539D1">
        <w:rPr>
          <w:rFonts w:ascii="TimesNewRomanPSMT" w:hAnsi="TimesNewRomanPSMT" w:cs="TimesNewRomanPSMT"/>
          <w:lang w:bidi="hi-IN"/>
        </w:rPr>
        <w:t>Izgradnja kanalizacijske mreže - Plava plaža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  <w:bookmarkStart w:id="0" w:name="_GoBack"/>
      <w:bookmarkEnd w:id="0"/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F539D1" w:rsidRPr="00F539D1">
        <w:rPr>
          <w:rFonts w:ascii="TimesNewRomanPSMT" w:hAnsi="TimesNewRomanPSMT" w:cs="TimesNewRomanPSMT"/>
          <w:lang w:bidi="hi-IN"/>
        </w:rPr>
        <w:t>Izgradnja kanalizacijske mreže - Plava plaža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873B92"/>
    <w:rsid w:val="00895E97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39D1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11</cp:revision>
  <dcterms:created xsi:type="dcterms:W3CDTF">2017-08-29T06:59:00Z</dcterms:created>
  <dcterms:modified xsi:type="dcterms:W3CDTF">2019-05-21T06:00:00Z</dcterms:modified>
</cp:coreProperties>
</file>